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43C64" w14:paraId="2926AC6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51BAA04" w14:textId="77777777" w:rsidR="00643C64" w:rsidRDefault="00383404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1565C7B" w14:textId="77777777" w:rsidR="00643C64" w:rsidRDefault="00383404">
            <w:pPr>
              <w:spacing w:after="0" w:line="240" w:lineRule="auto"/>
            </w:pPr>
            <w:r>
              <w:t>52241</w:t>
            </w:r>
          </w:p>
        </w:tc>
      </w:tr>
      <w:tr w:rsidR="00643C64" w14:paraId="0F379C5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BB1D851" w14:textId="77777777" w:rsidR="00643C64" w:rsidRDefault="0038340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0C48BE6" w14:textId="77777777" w:rsidR="00643C64" w:rsidRDefault="00383404">
            <w:pPr>
              <w:spacing w:after="0" w:line="240" w:lineRule="auto"/>
            </w:pPr>
            <w:r>
              <w:t>DJEČJI VRTIĆ GUMBEK</w:t>
            </w:r>
          </w:p>
        </w:tc>
      </w:tr>
      <w:tr w:rsidR="00643C64" w14:paraId="49DDB4C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374BE3E" w14:textId="77777777" w:rsidR="00643C64" w:rsidRDefault="0038340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0B34EAB" w14:textId="77777777" w:rsidR="00643C64" w:rsidRDefault="00383404">
            <w:pPr>
              <w:spacing w:after="0" w:line="240" w:lineRule="auto"/>
            </w:pPr>
            <w:r>
              <w:t>21</w:t>
            </w:r>
          </w:p>
        </w:tc>
      </w:tr>
    </w:tbl>
    <w:p w14:paraId="596C70FC" w14:textId="77777777" w:rsidR="00643C64" w:rsidRDefault="00383404">
      <w:r>
        <w:br/>
      </w:r>
    </w:p>
    <w:p w14:paraId="30374CB6" w14:textId="77777777" w:rsidR="00643C64" w:rsidRDefault="0038340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486C1CD" w14:textId="77777777" w:rsidR="00643C64" w:rsidRDefault="00383404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0C5AD96" w14:textId="77777777" w:rsidR="00643C64" w:rsidRDefault="00383404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AA144B5" w14:textId="77777777" w:rsidR="00643C64" w:rsidRDefault="00643C64"/>
    <w:p w14:paraId="27D5BF34" w14:textId="77777777" w:rsidR="00643C64" w:rsidRDefault="0038340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E14F380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534A8D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E458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DFF3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4E38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8B5B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C0E07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FEFA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2D1508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F5BD1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1251FE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E05AD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0A7EBD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262.567,38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AD0A2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288.365,60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6C416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109,8</w:t>
            </w:r>
          </w:p>
        </w:tc>
      </w:tr>
      <w:tr w:rsidR="00643C64" w14:paraId="48C9B6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FE41F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345BE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6338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E301D4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284.388,36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CA08A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306.379,12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BB5C1D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107,7</w:t>
            </w:r>
          </w:p>
        </w:tc>
      </w:tr>
      <w:tr w:rsidR="00643C64" w14:paraId="5E7370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FB16B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264F7A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C3F40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75A24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21.820,98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F9A05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18.013,52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480F1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82,6</w:t>
            </w:r>
          </w:p>
        </w:tc>
      </w:tr>
      <w:tr w:rsidR="00643C64" w14:paraId="4B5FFC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A4156B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D668E2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829D1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D13FE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8DD590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46E22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3C64" w14:paraId="7326A1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55ED9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88BCC1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E1E7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A399B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4CDD3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CE873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44,5</w:t>
            </w:r>
          </w:p>
        </w:tc>
      </w:tr>
      <w:tr w:rsidR="00643C64" w14:paraId="34C156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F6946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4662F1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4EA07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E410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1.455,57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0AC6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647,75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32B4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44,5</w:t>
            </w:r>
          </w:p>
        </w:tc>
      </w:tr>
      <w:tr w:rsidR="00643C64" w14:paraId="064ACA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2086C6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DF5A0F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8EBC4E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DAC16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3B11D7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285B7D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3C64" w14:paraId="616978B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403B4C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2FC37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A01E6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7965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AF7F60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B6806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43C64" w14:paraId="18AA67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9CBC5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1B07A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074C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8C75E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9495B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10D5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43C64" w14:paraId="41601E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FD3F7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53918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02F05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CAFC97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23.276,55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491587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18.661,27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BD2B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80,2</w:t>
            </w:r>
          </w:p>
        </w:tc>
      </w:tr>
    </w:tbl>
    <w:p w14:paraId="1F91753A" w14:textId="77777777" w:rsidR="00643C64" w:rsidRDefault="00643C64">
      <w:pPr>
        <w:spacing w:after="0"/>
      </w:pPr>
    </w:p>
    <w:p w14:paraId="2A4AF715" w14:textId="77777777" w:rsidR="00643C64" w:rsidRDefault="00383404">
      <w:r>
        <w:t>PRIHODI POSLOVANJA</w:t>
      </w:r>
    </w:p>
    <w:p w14:paraId="18F59F46" w14:textId="77777777" w:rsidR="00643C64" w:rsidRDefault="00383404">
      <w:r>
        <w:t>U razdoblju od 01.01.2026. do 30.06.2026. godine Dječji vrtić ostvario je ukupne prihode poslovanja u iznosu od 288.365,60 eura,  a odnose se na:</w:t>
      </w:r>
    </w:p>
    <w:p w14:paraId="21EBEE37" w14:textId="77777777" w:rsidR="00643C64" w:rsidRDefault="00383404">
      <w:r>
        <w:t>·         Prihodi od imovine (64 ) – iznose 772,91 eura, a odnose se na prihode od zakupa i iznajmljivanja imovine.</w:t>
      </w:r>
    </w:p>
    <w:p w14:paraId="731E66C7" w14:textId="77777777" w:rsidR="00643C64" w:rsidRDefault="00383404">
      <w:r>
        <w:lastRenderedPageBreak/>
        <w:t>·         Prihodi od upravnih i  administrativnih pristojbi, pristojbi po posebnim propisima i naknada (65) </w:t>
      </w:r>
    </w:p>
    <w:p w14:paraId="7059E656" w14:textId="77777777" w:rsidR="00643C64" w:rsidRDefault="00383404">
      <w:r>
        <w:t>Ostvareni su u iznosu od 123.080,64  eura,  a odnose se na prihode od sufinanciranja cijene usluge, participacije i slično roditelja/skrbnika korisnika Dječjeg vrtića i drugih općina i gradova. Prihodi se ostvaruju temeljem naplate izdanih uplatnica (za roditelje/skrbnike) te temeljem izdanih računa (za druge općine/gradove</w:t>
      </w:r>
    </w:p>
    <w:p w14:paraId="43E66FCC" w14:textId="77777777" w:rsidR="00643C64" w:rsidRDefault="00383404">
      <w:r>
        <w:t>     Prihodi iz nadležnog proračuna i od HZZO-a na temelju ugovornih obveza (67) </w:t>
      </w:r>
    </w:p>
    <w:p w14:paraId="7A5BB701" w14:textId="77777777" w:rsidR="00643C64" w:rsidRDefault="00383404">
      <w:r>
        <w:t>Ostvareni su u iznosu od 164.512,05 eura, a odnose se na prihode iz nadležnog proračuna Općine Sveti Ilija i sredstava uplaćenih iz državnog proračuna za fiskalnu održivost dječjih vrtića. Vidljivo je povećanje prihoda iz nadležnog proračuna za financiranje redovne djelatnosti i većih prihoda za pokriće rashoda za zaposlene koji su financirani iz nadležnog proračuna.</w:t>
      </w:r>
    </w:p>
    <w:p w14:paraId="2B888FA9" w14:textId="77777777" w:rsidR="00643C64" w:rsidRDefault="00383404">
      <w:r>
        <w:t>RASHODI POSLOVANJA</w:t>
      </w:r>
    </w:p>
    <w:p w14:paraId="30FC0842" w14:textId="77777777" w:rsidR="00643C64" w:rsidRDefault="00383404">
      <w:r>
        <w:t>U razdoblju od 01.01.2026. do 30.06.2026. godine Dječji vrtić ostvario je ukupne rashode poslovanja u iznosu od 306.379,12 eura,  a odnose se na:</w:t>
      </w:r>
    </w:p>
    <w:p w14:paraId="4FD598DA" w14:textId="77777777" w:rsidR="00643C64" w:rsidRDefault="00383404">
      <w:r>
        <w:t>·         Rashodi za zaposlene (31) </w:t>
      </w:r>
    </w:p>
    <w:p w14:paraId="5055CAF8" w14:textId="77777777" w:rsidR="00643C64" w:rsidRDefault="00383404">
      <w:r>
        <w:t>Ostvareni su u iznosu od 252.992,24 eura. </w:t>
      </w:r>
    </w:p>
    <w:p w14:paraId="06587BE4" w14:textId="77777777" w:rsidR="00643C64" w:rsidRDefault="00383404">
      <w:r>
        <w:t>·        Materijalni rashodi (32)  </w:t>
      </w:r>
    </w:p>
    <w:p w14:paraId="0B958D9B" w14:textId="77777777" w:rsidR="00643C64" w:rsidRDefault="00383404">
      <w:r>
        <w:t>Ostvareni su u iznosu od 53.253,38 eura.</w:t>
      </w:r>
    </w:p>
    <w:p w14:paraId="03663A7F" w14:textId="77777777" w:rsidR="00643C64" w:rsidRDefault="00383404">
      <w:r>
        <w:t>·         Financijski rashodi (34)</w:t>
      </w:r>
    </w:p>
    <w:p w14:paraId="03DEBCAF" w14:textId="77777777" w:rsidR="00643C64" w:rsidRDefault="00383404">
      <w:r>
        <w:t>Ostvareni su u iznosu od 133,50 eura,.</w:t>
      </w:r>
    </w:p>
    <w:p w14:paraId="12F92EF0" w14:textId="77777777" w:rsidR="00643C64" w:rsidRDefault="00383404">
      <w:r>
        <w:t>RASHODI ZA NABAVU NEFINANCIJSKE IMOVINE</w:t>
      </w:r>
    </w:p>
    <w:p w14:paraId="7C8A6ADA" w14:textId="77777777" w:rsidR="00643C64" w:rsidRDefault="00383404">
      <w:r>
        <w:t>U razdoblju od 01.01. – 30.06.2026. godine Dječji vrtić  ostvario je ukupne rashode za nabavu nefinancijske imovine  u iznosu od 647,75 eura.</w:t>
      </w:r>
    </w:p>
    <w:p w14:paraId="653219D7" w14:textId="77777777" w:rsidR="00643C64" w:rsidRDefault="00383404">
      <w:r>
        <w:t>·         Rashodi za nabavu proizvedene dugotrajne imovine (42)  -  iznose 647,75 eura </w:t>
      </w:r>
    </w:p>
    <w:p w14:paraId="4E1635A1" w14:textId="77777777" w:rsidR="00643C64" w:rsidRDefault="00383404">
      <w:r>
        <w:t>            Ukupni prihodi i primici  iznose 288.365,60 eura, dok ukupni rashodi i izdaci iznose 306.379,12 eura, a rashodi od nefinancijske imovine iznose 647,75 eura. Razlika između ukupnih prihoda i primitaka te rashoda i izdataka daje manjak u iznosu od 49.839,00 eura. Manjak prihoda iz prethodnih razdoblja iznosio je 31.177,73 eura. Do manjka u prihodima je došlo jer  su izdane uplatnice i računi za sufinanciranje ekonomske cijene kojima je dospijeće u srpnju 2026. godine</w:t>
      </w:r>
    </w:p>
    <w:p w14:paraId="45144A3D" w14:textId="77777777" w:rsidR="00643C64" w:rsidRDefault="00383404">
      <w:r>
        <w:t>Odlukom upravnog i općinskog vijeća s 01.09.2026. godine dolazi do povećanja ekonomske cijene vrtića kako bi se podmirio manjak.</w:t>
      </w:r>
    </w:p>
    <w:p w14:paraId="3670DD74" w14:textId="77777777" w:rsidR="00643C64" w:rsidRDefault="00383404">
      <w:r>
        <w:br/>
      </w:r>
    </w:p>
    <w:p w14:paraId="22EC7612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0BB11F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A5C9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EF4B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3E942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6722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1762F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D960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1A02DC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A8C8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BD58A1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imovine (šifre 641+642+643)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FDE691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3067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287,17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9CE3FE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772,91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3676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269,1</w:t>
            </w:r>
          </w:p>
        </w:tc>
      </w:tr>
    </w:tbl>
    <w:p w14:paraId="7ACBF475" w14:textId="77777777" w:rsidR="00643C64" w:rsidRDefault="00643C64">
      <w:pPr>
        <w:spacing w:after="0"/>
      </w:pPr>
    </w:p>
    <w:p w14:paraId="7D6E1A32" w14:textId="77777777" w:rsidR="00643C64" w:rsidRDefault="00383404">
      <w:r>
        <w:t xml:space="preserve">·         Prihodi od imovine (64 ) – iznose 772,91 eura, a odnose se na prihode od zakupa i iznajmljivanja imovine,  (Škola stranih jezika </w:t>
      </w:r>
      <w:proofErr w:type="spellStart"/>
      <w:r>
        <w:t>Žiger</w:t>
      </w:r>
      <w:proofErr w:type="spellEnd"/>
      <w:r>
        <w:t>)</w:t>
      </w:r>
    </w:p>
    <w:p w14:paraId="03EFED60" w14:textId="77777777" w:rsidR="00643C64" w:rsidRDefault="00643C64"/>
    <w:p w14:paraId="26721D12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3E7E32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200E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A3F3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806E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CFE2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E967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E9EC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39F3BB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FBBB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811BC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13289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07E79E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134.784,45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4D60E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123.080,64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C5DB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91,3</w:t>
            </w:r>
          </w:p>
        </w:tc>
      </w:tr>
    </w:tbl>
    <w:p w14:paraId="565ABFF4" w14:textId="77777777" w:rsidR="00643C64" w:rsidRDefault="00643C64">
      <w:pPr>
        <w:spacing w:after="0"/>
      </w:pPr>
    </w:p>
    <w:p w14:paraId="7282C742" w14:textId="77777777" w:rsidR="00643C64" w:rsidRDefault="00383404">
      <w:r>
        <w:t>·         Prihodi od upravnih i  administrativnih pristojbi, pristojbi po posebnim propisima i naknada (65) </w:t>
      </w:r>
    </w:p>
    <w:p w14:paraId="1E232418" w14:textId="77777777" w:rsidR="00643C64" w:rsidRDefault="00383404">
      <w:r>
        <w:t>Ostvareni su u iznosu od 123.080,64  eura,  a odnose se na prihode od sufinanciranja cijene usluge, participacije i slično roditelja/skrbnika korisnika Dječjeg vrtića i drugih općina i gradova. Prihodi se ostvaruju temeljem naplate izdanih uplatnica (za roditelje/skrbnike) te temeljem izdanih računa (za druge općine/gradove). Do smanjenja je došlo jer je u vrtić upisano više polaznika s prebivalištem u Općini Sveti Ilija.</w:t>
      </w:r>
    </w:p>
    <w:p w14:paraId="452C5C99" w14:textId="77777777" w:rsidR="00643C64" w:rsidRDefault="00643C64"/>
    <w:p w14:paraId="51E9360B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4E173D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B236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922D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5A93C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52FC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705B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53134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4DB1A8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D102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81D54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DEE8D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9866B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126.895,76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A93AD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164.512,05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434B6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129,6</w:t>
            </w:r>
          </w:p>
        </w:tc>
      </w:tr>
    </w:tbl>
    <w:p w14:paraId="33976C43" w14:textId="77777777" w:rsidR="00643C64" w:rsidRDefault="00643C64">
      <w:pPr>
        <w:spacing w:after="0"/>
      </w:pPr>
    </w:p>
    <w:p w14:paraId="53211A2F" w14:textId="77777777" w:rsidR="00643C64" w:rsidRDefault="00383404">
      <w:r>
        <w:t>·         Prihodi iz nadležnog proračuna i od HZZO-a na temelju ugovornih obveza (67) </w:t>
      </w:r>
    </w:p>
    <w:p w14:paraId="37F660BB" w14:textId="77777777" w:rsidR="00643C64" w:rsidRDefault="00383404">
      <w:r>
        <w:t>Ostvareni su u iznosu od 164.512,05 eura, odnosno više  u odnosu na navedeno razdoblje prethodne godine, a odnose se na prihode iz nadležnog proračuna Općine Sveti Ilija i sredstava uplaćenih iz državnog proračuna za fiskalnu održivost dječjih vrtića. Vidljivo je povećanje prihoda iz nadležnog proračuna za financiranje redovne djelatnosti i većih prihoda za pokriće rashoda za zaposlene koji su financirani iz nadležnog proračuna.</w:t>
      </w:r>
    </w:p>
    <w:p w14:paraId="01E9AFBE" w14:textId="77777777" w:rsidR="00643C64" w:rsidRDefault="00383404">
      <w:r>
        <w:t> </w:t>
      </w:r>
    </w:p>
    <w:p w14:paraId="7D07BC46" w14:textId="77777777" w:rsidR="00643C64" w:rsidRDefault="00643C64"/>
    <w:p w14:paraId="2CCEC8BD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2F460A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7B61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0F8AE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0F5C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12FC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12BB6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B937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21DEA8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BDD3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61D6E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D380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DC1B0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199.403,64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066A69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214.052,89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2D09D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107,3</w:t>
            </w:r>
          </w:p>
        </w:tc>
      </w:tr>
    </w:tbl>
    <w:p w14:paraId="75F94078" w14:textId="77777777" w:rsidR="00643C64" w:rsidRDefault="00643C64">
      <w:pPr>
        <w:spacing w:after="0"/>
      </w:pPr>
    </w:p>
    <w:p w14:paraId="762B3D11" w14:textId="77777777" w:rsidR="00643C64" w:rsidRDefault="00383404">
      <w:r>
        <w:t>Plaće - za redovan rad iznose 214.052,89 eura, što je   više  u odnosu na navedeno razdoblje prethodne godine, a do povećanja je došlo zbog povećanja osnovice od 01.05.2026. za obračun plaće zaposlenih u dječjem vrtiću,</w:t>
      </w:r>
    </w:p>
    <w:p w14:paraId="73D2B094" w14:textId="77777777" w:rsidR="00643C64" w:rsidRDefault="00643C64"/>
    <w:p w14:paraId="74CD2442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5A43C2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4F9F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6CB5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42C5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4D32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94593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EECE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68E1F2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91F46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59A19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98915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0CA9F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11.810,00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26AF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F2D1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93,1</w:t>
            </w:r>
          </w:p>
        </w:tc>
      </w:tr>
    </w:tbl>
    <w:p w14:paraId="3F32FAAC" w14:textId="77777777" w:rsidR="00643C64" w:rsidRDefault="00643C64">
      <w:pPr>
        <w:spacing w:after="0"/>
      </w:pPr>
    </w:p>
    <w:p w14:paraId="21C76583" w14:textId="77777777" w:rsidR="00643C64" w:rsidRDefault="00383404">
      <w:r>
        <w:t>Ostali rashodi za zaposlene iznose 11.000,00 eura, a odnose se na isplatu  </w:t>
      </w:r>
      <w:proofErr w:type="spellStart"/>
      <w:r>
        <w:t>uskrsnica</w:t>
      </w:r>
      <w:proofErr w:type="spellEnd"/>
      <w:r>
        <w:t xml:space="preserve"> i regresa zaposlenicima. </w:t>
      </w:r>
    </w:p>
    <w:p w14:paraId="798E21F0" w14:textId="77777777" w:rsidR="00643C64" w:rsidRDefault="00643C64"/>
    <w:p w14:paraId="5CB8DBBD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3D8B5A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D2BCB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9DED1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DE29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BE85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D581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9B90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16E550F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10DDA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150CB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4A9C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42429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24.551,24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0141B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27.939,35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3FA47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113,8</w:t>
            </w:r>
          </w:p>
        </w:tc>
      </w:tr>
    </w:tbl>
    <w:p w14:paraId="76608931" w14:textId="77777777" w:rsidR="00643C64" w:rsidRDefault="00643C64">
      <w:pPr>
        <w:spacing w:after="0"/>
      </w:pPr>
    </w:p>
    <w:p w14:paraId="707C1F19" w14:textId="77777777" w:rsidR="00643C64" w:rsidRDefault="00383404">
      <w:r>
        <w:t>- Doprinosi za obvezno zdravstveno osiguranje  iznose 27.939,35 eura što je  više u odnosu na navedeno razdoblje prethodne godine. Vidljivo je da je u odnosu na navedeno razdoblje prethodne godine došlo do povećanja rashoda plaće za redovan rad zbog povećanja osnovice za obračun plaće i zapošljavanja novih djelatnika</w:t>
      </w:r>
    </w:p>
    <w:p w14:paraId="64C1FD7D" w14:textId="77777777" w:rsidR="00643C64" w:rsidRDefault="00643C64"/>
    <w:p w14:paraId="0126848C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4A53BD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7A40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1DABF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A0F5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B982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913A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4587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6DB176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54E2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B2D447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6798A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F1837E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475,50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4E42E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687DDE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40,8</w:t>
            </w:r>
          </w:p>
        </w:tc>
      </w:tr>
    </w:tbl>
    <w:p w14:paraId="4C0CC196" w14:textId="77777777" w:rsidR="00643C64" w:rsidRDefault="00643C64">
      <w:pPr>
        <w:spacing w:after="0"/>
      </w:pPr>
    </w:p>
    <w:p w14:paraId="206B7C93" w14:textId="77777777" w:rsidR="00643C64" w:rsidRDefault="00383404">
      <w:r>
        <w:t>službena putovanja  u iznosu od 194,00 eura, a odnose se na stručno usavršavanje zaposlenika </w:t>
      </w:r>
    </w:p>
    <w:p w14:paraId="5696C827" w14:textId="77777777" w:rsidR="00643C64" w:rsidRDefault="00643C64"/>
    <w:p w14:paraId="71895535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6B4D74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6D8A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3399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C5406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44948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1BE4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EC8F9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1653DC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A0AE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D1E436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CDBB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F5A4C4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9.604,23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BED05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10.346,63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4B6AF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107,7</w:t>
            </w:r>
          </w:p>
        </w:tc>
      </w:tr>
    </w:tbl>
    <w:p w14:paraId="2A4C5D7B" w14:textId="77777777" w:rsidR="00643C64" w:rsidRDefault="00643C64">
      <w:pPr>
        <w:spacing w:after="0"/>
      </w:pPr>
    </w:p>
    <w:p w14:paraId="4EAAF9B2" w14:textId="77777777" w:rsidR="00643C64" w:rsidRDefault="00383404">
      <w:r>
        <w:t>– Naknade za prijevoz u iznosu od 10.346,63 eura odnosno  manje u odnosu na navedeno razdoblje prethodne godine, zbog  smanjenja broja djelatnika koji imaju pravo na naknadu za prijevoz zbog korištenja porodiljnog dopusta.</w:t>
      </w:r>
    </w:p>
    <w:p w14:paraId="1039FC7B" w14:textId="77777777" w:rsidR="00643C64" w:rsidRDefault="00643C64"/>
    <w:p w14:paraId="1B97B3DB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5A4773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BA2B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EFFC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679C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BED3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E829D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9A65F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2D1E39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71CD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5A6AD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1112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BAB564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654,77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CDA315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1.299,42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F640B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198,5</w:t>
            </w:r>
          </w:p>
        </w:tc>
      </w:tr>
    </w:tbl>
    <w:p w14:paraId="7B92941C" w14:textId="77777777" w:rsidR="00643C64" w:rsidRDefault="00643C64">
      <w:pPr>
        <w:spacing w:after="0"/>
      </w:pPr>
    </w:p>
    <w:p w14:paraId="4148F7B9" w14:textId="77777777" w:rsidR="00643C64" w:rsidRDefault="00383404">
      <w:r>
        <w:t>– Stručno usavršavanje zaposlenika  u iznosu od 1.299,42 eura odnosi se na usavršavanje djelatnika putem seminara, tečajeva  i  </w:t>
      </w:r>
      <w:proofErr w:type="spellStart"/>
      <w:r>
        <w:t>webinara</w:t>
      </w:r>
      <w:proofErr w:type="spellEnd"/>
      <w:r>
        <w:t>.</w:t>
      </w:r>
    </w:p>
    <w:p w14:paraId="2754504C" w14:textId="77777777" w:rsidR="00643C64" w:rsidRDefault="00383404">
      <w:r>
        <w:t> </w:t>
      </w:r>
    </w:p>
    <w:p w14:paraId="68993026" w14:textId="77777777" w:rsidR="00643C64" w:rsidRDefault="00643C64"/>
    <w:p w14:paraId="57D91904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33E586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A187E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8179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DCDD4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2EC0E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C68C1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8E7E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60AF0D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711FF2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E3469B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86AEC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AA59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5.563,23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3E909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5.467,71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3E577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98,3</w:t>
            </w:r>
          </w:p>
        </w:tc>
      </w:tr>
    </w:tbl>
    <w:p w14:paraId="369F5530" w14:textId="77777777" w:rsidR="00643C64" w:rsidRDefault="00643C64">
      <w:pPr>
        <w:spacing w:after="0"/>
      </w:pPr>
    </w:p>
    <w:p w14:paraId="1993EE14" w14:textId="77777777" w:rsidR="00643C64" w:rsidRDefault="00383404">
      <w:r>
        <w:t>Uredski materijal i ostali materijalni rashodi  iznose 5.467,71 eura , a odnose se na nabavu uredskog materijala u iznosu od 563,80 eura, literatura i časopisi u iznosu od 460,50 eura , materijal i sredstva za čišćenje i održavanje u iznosu od 3.723,76  eura, materijal za higijenske potrebe i njegu u iznosu od 211,37 eura, te na ostali materijal za potrebe redovnog poslovanja u iznosu od 508,28 eura.</w:t>
      </w:r>
    </w:p>
    <w:p w14:paraId="5B212E5C" w14:textId="77777777" w:rsidR="00643C64" w:rsidRDefault="00643C64"/>
    <w:p w14:paraId="22FC68FF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0E23A7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4D5D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9CF68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A1C7E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13CF0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A6E2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5FA40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1A1547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D09FD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90F40A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EF03EA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761183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12.702,27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8A787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15.107,34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CA86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118,9</w:t>
            </w:r>
          </w:p>
        </w:tc>
      </w:tr>
    </w:tbl>
    <w:p w14:paraId="3D59F3FB" w14:textId="77777777" w:rsidR="00643C64" w:rsidRDefault="00643C64">
      <w:pPr>
        <w:spacing w:after="0"/>
      </w:pPr>
    </w:p>
    <w:p w14:paraId="3EF1A658" w14:textId="77777777" w:rsidR="00643C64" w:rsidRDefault="00383404">
      <w:r>
        <w:t>-          Materijal i sirovine koji su ostvareni u iznosu od 15.107,34 eura, a odnosi se na materijal i sirovine  na nabavu namirnica u iznosu od 14.826,63 eura te na robu u iznosu od 280,71 eura. Do povećanja dolazi zbog povećanja troškova za namirnice.</w:t>
      </w:r>
    </w:p>
    <w:p w14:paraId="578766B8" w14:textId="77777777" w:rsidR="00643C64" w:rsidRDefault="00643C64"/>
    <w:p w14:paraId="007C7824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1C20B8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19A1A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5B02FE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8EBD9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C124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7536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B7E6D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2D8307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63339E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BFEDDF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1543B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D31301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10.875,75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8CD33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11.926,34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8F0A17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</w:tbl>
    <w:p w14:paraId="16D2B9A1" w14:textId="77777777" w:rsidR="00643C64" w:rsidRDefault="00643C64">
      <w:pPr>
        <w:spacing w:after="0"/>
      </w:pPr>
    </w:p>
    <w:p w14:paraId="2D281C5F" w14:textId="77777777" w:rsidR="00643C64" w:rsidRDefault="00383404">
      <w:r>
        <w:t>-          Energija  - rashodi iznose  11.926,34 eura što je povećanje u odnosu na navedeno razdoblje prethodne godine, a obuhvaćaju rashode za električnu energiju u iznosu od 4.305,67 eura  i plin u iznosu od 7.620,67 eura. </w:t>
      </w:r>
    </w:p>
    <w:p w14:paraId="76D53BE7" w14:textId="77777777" w:rsidR="00643C64" w:rsidRDefault="00643C64"/>
    <w:p w14:paraId="6D68137D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2AA07F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084F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8E60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C365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C6A4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A565F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4524C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577603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139E3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56B62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68CE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A72245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ABA6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2E260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210,9</w:t>
            </w:r>
          </w:p>
        </w:tc>
      </w:tr>
    </w:tbl>
    <w:p w14:paraId="65771C85" w14:textId="77777777" w:rsidR="00643C64" w:rsidRDefault="00643C64">
      <w:pPr>
        <w:spacing w:after="0"/>
      </w:pPr>
    </w:p>
    <w:p w14:paraId="258E0803" w14:textId="77777777" w:rsidR="00643C64" w:rsidRDefault="00383404">
      <w:r>
        <w:t>-          Materijal i dijelovi za tekuće i investicijsko održavanje obuhvaćaju nabavu materijala za tekuće održavanje u iznosu od  430,68 eura što je  više u odnosu na navedeno razdoblje prethodne godine, a do povećanja dolazi  redovnih servisa aparata, a  kod kojih je istekla garancija.</w:t>
      </w:r>
    </w:p>
    <w:p w14:paraId="54D631EE" w14:textId="77777777" w:rsidR="00643C64" w:rsidRDefault="00643C64"/>
    <w:p w14:paraId="3846654E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4C31CA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9461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3AC2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FA03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3491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78D7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AB1B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AA6E0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23EA0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D584BA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1B546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4393E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34A7E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1A6BD0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141,3</w:t>
            </w:r>
          </w:p>
        </w:tc>
      </w:tr>
    </w:tbl>
    <w:p w14:paraId="3EEE5C97" w14:textId="77777777" w:rsidR="00643C64" w:rsidRDefault="00643C64">
      <w:pPr>
        <w:spacing w:after="0"/>
      </w:pPr>
    </w:p>
    <w:p w14:paraId="5962EF16" w14:textId="77777777" w:rsidR="00643C64" w:rsidRDefault="00383404">
      <w:r>
        <w:t>-          Sitan inventar rashodi iznose 123,79  eura, a odnose se na kupnju termometra sa certifikatom za utvrđivanje temperature hrane,  te kuhala za vodu</w:t>
      </w:r>
    </w:p>
    <w:p w14:paraId="437AFDDA" w14:textId="77777777" w:rsidR="00643C64" w:rsidRDefault="00643C64"/>
    <w:p w14:paraId="60696C62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3BF88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FE3C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27D5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F855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A40E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9AF7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D739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5422D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A220B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CEC2F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B0C9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BF1544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558,67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9F705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A5EB5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68,0</w:t>
            </w:r>
          </w:p>
        </w:tc>
      </w:tr>
    </w:tbl>
    <w:p w14:paraId="56D42593" w14:textId="77777777" w:rsidR="00643C64" w:rsidRDefault="00643C64">
      <w:pPr>
        <w:spacing w:after="0"/>
      </w:pPr>
    </w:p>
    <w:p w14:paraId="23B266D9" w14:textId="77777777" w:rsidR="00643C64" w:rsidRDefault="00383404">
      <w:r>
        <w:t>Službena radna i zaštitna odjeća iznosi 380,00 eura, a odnosi se na  nabavu  nove radne odjeće za zaposlenike</w:t>
      </w:r>
    </w:p>
    <w:p w14:paraId="0E2062A2" w14:textId="77777777" w:rsidR="00643C64" w:rsidRDefault="00643C64"/>
    <w:p w14:paraId="0B74A57D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074BF3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D6E9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7BFC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57FA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8FDAC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8D05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EDA7D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5277C7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63CB3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E35E5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71C1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EDEBE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352,63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7F203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350,63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45D30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99,4</w:t>
            </w:r>
          </w:p>
        </w:tc>
      </w:tr>
    </w:tbl>
    <w:p w14:paraId="582ECF73" w14:textId="77777777" w:rsidR="00643C64" w:rsidRDefault="00643C64">
      <w:pPr>
        <w:spacing w:after="0"/>
      </w:pPr>
    </w:p>
    <w:p w14:paraId="16D95236" w14:textId="77777777" w:rsidR="00643C64" w:rsidRDefault="00383404">
      <w:r>
        <w:t>Usluge telefona, interneta , pošte i prijevoza iznose 350,63 eura , a uključuju usluge telefona u iznosu od 345,63 eura i  poštarine u iznosu od 5,00 eura </w:t>
      </w:r>
    </w:p>
    <w:p w14:paraId="2A339685" w14:textId="77777777" w:rsidR="00643C64" w:rsidRDefault="00643C64"/>
    <w:p w14:paraId="182228F0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1125AE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8930A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BD8E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5DAB6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4735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8C46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3F61E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C72FA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2D15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7594F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E01DD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E5D311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2.903,34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DF06B9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2.336,25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11AEFD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80,5</w:t>
            </w:r>
          </w:p>
        </w:tc>
      </w:tr>
    </w:tbl>
    <w:p w14:paraId="31F54BA6" w14:textId="77777777" w:rsidR="00643C64" w:rsidRDefault="00643C64">
      <w:pPr>
        <w:spacing w:after="0"/>
      </w:pPr>
    </w:p>
    <w:p w14:paraId="2A63DFF8" w14:textId="77777777" w:rsidR="00643C64" w:rsidRDefault="00383404">
      <w:r>
        <w:t>Usluge tekućeg i investicijskog održavanja iznose 2.336,25  eura, a obuhvaćaju usluge tekućeg i investicijskog održavanja postrojenja i opreme u iznosu od 2.336,25  a odnose se na potrebe redovnih servisa na uređajima . </w:t>
      </w:r>
    </w:p>
    <w:p w14:paraId="5493FD91" w14:textId="77777777" w:rsidR="00643C64" w:rsidRDefault="00643C64"/>
    <w:p w14:paraId="4C7380A9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0055F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1BBD3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35ECE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EF7B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1391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8D20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DE48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946CE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844A9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2F700E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ABD74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72C210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8BBF1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2FE3E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C5A32A9" w14:textId="77777777" w:rsidR="00643C64" w:rsidRDefault="00643C64">
      <w:pPr>
        <w:spacing w:after="0"/>
      </w:pPr>
    </w:p>
    <w:p w14:paraId="2B567AFA" w14:textId="77777777" w:rsidR="00643C64" w:rsidRDefault="00383404">
      <w:r>
        <w:t>-          Usluge promidžbe i informiranja  iznose 207,50 eura, a odnose se na uslugu elektronskih medija</w:t>
      </w:r>
    </w:p>
    <w:p w14:paraId="2FB88CC8" w14:textId="77777777" w:rsidR="00643C64" w:rsidRDefault="00643C64"/>
    <w:p w14:paraId="55FDA4D4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74328B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A9407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BF5B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D71E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856C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60DA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66EB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B60F6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27DE6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8AE782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E04FE1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65228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927,83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EBAE2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1.168,18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4DEB8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125,9</w:t>
            </w:r>
          </w:p>
        </w:tc>
      </w:tr>
    </w:tbl>
    <w:p w14:paraId="21DDC5E0" w14:textId="77777777" w:rsidR="00643C64" w:rsidRDefault="00643C64">
      <w:pPr>
        <w:spacing w:after="0"/>
      </w:pPr>
    </w:p>
    <w:p w14:paraId="53FCE463" w14:textId="77777777" w:rsidR="00643C64" w:rsidRDefault="00383404">
      <w:r>
        <w:t>-          Komunalne usluge, iznose 1.168,18 eura, a odnose se na opskrbu vodom u iznosu od 643,62 eura, iznošenje i odvoz smeća u iznosu od 438,31 eura te deratizaciju i dezinsekciju u iznosu od 86,25 eura.</w:t>
      </w:r>
    </w:p>
    <w:p w14:paraId="27D284C8" w14:textId="77777777" w:rsidR="00643C64" w:rsidRDefault="00643C64"/>
    <w:p w14:paraId="523CA5D3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209BFB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2803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ECD14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24BBB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3885E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3734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9A78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6F1A03F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A651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A4FD5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97F893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2816E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1.259,86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03DE0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6AB120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49,3</w:t>
            </w:r>
          </w:p>
        </w:tc>
      </w:tr>
    </w:tbl>
    <w:p w14:paraId="541832A4" w14:textId="77777777" w:rsidR="00643C64" w:rsidRDefault="00643C64">
      <w:pPr>
        <w:spacing w:after="0"/>
      </w:pPr>
    </w:p>
    <w:p w14:paraId="3F5B91B9" w14:textId="77777777" w:rsidR="00643C64" w:rsidRDefault="00383404">
      <w:r>
        <w:t>-          Zdravstvene i veterinarske  usluge iznose 621,02 eura a odnosi se na obvezne i preventivne zdravstvene preglede zaposlenika u iznosu od 403,38 eura i na laboratorijske usluge u iznosu od 217,64 eura.</w:t>
      </w:r>
    </w:p>
    <w:p w14:paraId="36F23F5F" w14:textId="77777777" w:rsidR="00643C64" w:rsidRDefault="00643C64"/>
    <w:p w14:paraId="0675FF33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45F7EF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BF94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70A0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7DA3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3C95D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CB1E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25E4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4E901A4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ECD3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3472BB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22340C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3681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1.577,60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2DB30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3A81BE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102,9</w:t>
            </w:r>
          </w:p>
        </w:tc>
      </w:tr>
    </w:tbl>
    <w:p w14:paraId="094D2835" w14:textId="77777777" w:rsidR="00643C64" w:rsidRDefault="00643C64">
      <w:pPr>
        <w:spacing w:after="0"/>
      </w:pPr>
    </w:p>
    <w:p w14:paraId="700C29E1" w14:textId="77777777" w:rsidR="00643C64" w:rsidRDefault="00383404">
      <w:r>
        <w:t>-          Računalne usluge iznose 1.623,25 eura, a odnose se na usluge ažuriranja računalnih baza u iznosu od 1.378,74, eura, te na usluge razvoja software-a u iznosu od 244,51 euro.</w:t>
      </w:r>
    </w:p>
    <w:p w14:paraId="1DAF9886" w14:textId="77777777" w:rsidR="00643C64" w:rsidRDefault="00643C64"/>
    <w:p w14:paraId="747B02DA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174B6E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294B8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44187F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C836D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FAA46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28E9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A47C9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768727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CE108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5D11FD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87F5EC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F21E7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88DE15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BC8D57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490,9</w:t>
            </w:r>
          </w:p>
        </w:tc>
      </w:tr>
    </w:tbl>
    <w:p w14:paraId="3A12DF4D" w14:textId="77777777" w:rsidR="00643C64" w:rsidRDefault="00643C64">
      <w:pPr>
        <w:spacing w:after="0"/>
      </w:pPr>
    </w:p>
    <w:p w14:paraId="010D55BB" w14:textId="77777777" w:rsidR="00643C64" w:rsidRDefault="00383404">
      <w:r>
        <w:t>-          Ostale usluge  u iznosu od 1.670,64 eura, a odnose se na grafičke i tiskarske usluge, usluge kopiranja i uvezivanja  u iznosu od 73,50 eura, te na ostale nespomenute usluge u iznosu od 1.597,14 eura</w:t>
      </w:r>
    </w:p>
    <w:p w14:paraId="779EA8B8" w14:textId="77777777" w:rsidR="00643C64" w:rsidRDefault="00643C64"/>
    <w:p w14:paraId="1CBB871E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137343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B5B0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20AA5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369F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47EC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0303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B5C5D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E2576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0213A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B88965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BA31C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2D4496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535,70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ACF90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B10E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23,9</w:t>
            </w:r>
          </w:p>
        </w:tc>
      </w:tr>
    </w:tbl>
    <w:p w14:paraId="4E4FE3E5" w14:textId="77777777" w:rsidR="00643C64" w:rsidRDefault="00643C64">
      <w:pPr>
        <w:spacing w:after="0"/>
      </w:pPr>
    </w:p>
    <w:p w14:paraId="69E6AFD1" w14:textId="77777777" w:rsidR="00643C64" w:rsidRDefault="00383404">
      <w:r>
        <w:t>Odnose se na bankarske usluge i usluge platnog prometa u iznosu od 127,95 eura</w:t>
      </w:r>
    </w:p>
    <w:p w14:paraId="51F3C6C8" w14:textId="77777777" w:rsidR="00643C64" w:rsidRDefault="00643C64"/>
    <w:p w14:paraId="101DC90A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4C8C73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64B1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A9B2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DED3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1777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039F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D763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3CFB69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6EB4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BD3A3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6F4300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6A038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56805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446C4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04FE42" w14:textId="77777777" w:rsidR="00643C64" w:rsidRDefault="00643C64">
      <w:pPr>
        <w:spacing w:after="0"/>
      </w:pPr>
    </w:p>
    <w:p w14:paraId="1E9AE0AD" w14:textId="77777777" w:rsidR="00643C64" w:rsidRDefault="00383404">
      <w:r>
        <w:t>zatezne kamate iznose 5,55 eura</w:t>
      </w:r>
    </w:p>
    <w:p w14:paraId="36AA1741" w14:textId="77777777" w:rsidR="00643C64" w:rsidRDefault="00643C64"/>
    <w:p w14:paraId="364ADA40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15625D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A3A79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0F34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1668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A6EEF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A0365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D1241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0F1FED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9B490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80F9EF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14F52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4CBC4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21.820,98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DEDDA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18.013,52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B54C5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82,6</w:t>
            </w:r>
          </w:p>
        </w:tc>
      </w:tr>
    </w:tbl>
    <w:p w14:paraId="56E22D40" w14:textId="77777777" w:rsidR="00643C64" w:rsidRDefault="00643C64">
      <w:pPr>
        <w:spacing w:after="0"/>
      </w:pPr>
    </w:p>
    <w:p w14:paraId="3DEEE4FD" w14:textId="77777777" w:rsidR="00643C64" w:rsidRDefault="00383404">
      <w:r>
        <w:t xml:space="preserve">Do manjka u prihodima je došlo jer  su izdane uplatnice i računi za sufinanciranje ekonomske cijene kojima je dospijeće u srpnju 2026. godine, manjak iz </w:t>
      </w:r>
      <w:proofErr w:type="spellStart"/>
      <w:r>
        <w:t>prehodne</w:t>
      </w:r>
      <w:proofErr w:type="spellEnd"/>
      <w:r>
        <w:t xml:space="preserve"> godine iznosi 31.177,73 eura. Odlukom upravnog i općinskog vijeća povećava se ekonomska cijena vrtića s 01.09.2026. godine kako bi se smanjio manjak poslovanja.</w:t>
      </w:r>
    </w:p>
    <w:p w14:paraId="10D3979A" w14:textId="77777777" w:rsidR="00643C64" w:rsidRDefault="00643C64"/>
    <w:p w14:paraId="206BB2AF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5C2D68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29ED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491F3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FC3B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3EBF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F59B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0865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130A08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11D479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111693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9BDF78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D8BEC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23.942,83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1CD83A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21.924,66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9FF86C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91,6</w:t>
            </w:r>
          </w:p>
        </w:tc>
      </w:tr>
    </w:tbl>
    <w:p w14:paraId="02F1F220" w14:textId="77777777" w:rsidR="00643C64" w:rsidRDefault="00643C64">
      <w:pPr>
        <w:spacing w:after="0"/>
      </w:pPr>
    </w:p>
    <w:p w14:paraId="16E275C4" w14:textId="77777777" w:rsidR="00643C64" w:rsidRDefault="00383404">
      <w:r>
        <w:t xml:space="preserve">Nenaplaćeni </w:t>
      </w:r>
      <w:proofErr w:type="spellStart"/>
      <w:r>
        <w:t>prihosi</w:t>
      </w:r>
      <w:proofErr w:type="spellEnd"/>
      <w:r>
        <w:t xml:space="preserve"> poslovanja u iznosu od 21.924,66 eura odnose se na izdane uplatnice roditeljima korisnicima dječjeg vrtića i izdane račune za sufinanciranje općinama i gradovima.</w:t>
      </w:r>
    </w:p>
    <w:p w14:paraId="08CCA644" w14:textId="77777777" w:rsidR="00643C64" w:rsidRDefault="00643C64"/>
    <w:p w14:paraId="2E1342D0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lastRenderedPageBreak/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43C64" w14:paraId="1A9772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F703A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4BCB8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8B384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B8C2B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D36D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5CF10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2BED66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016A79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5E76AE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Prosječan broj zaposlenih kod korisnika na osnovi stanja na početku i na kraju izvještajnog razdoblja (cijeli broj)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FBB912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7A26F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1F4D53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E62A31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119,0</w:t>
            </w:r>
          </w:p>
        </w:tc>
      </w:tr>
    </w:tbl>
    <w:p w14:paraId="4D8BC27E" w14:textId="77777777" w:rsidR="00643C64" w:rsidRDefault="00643C64">
      <w:pPr>
        <w:spacing w:after="0"/>
      </w:pPr>
    </w:p>
    <w:p w14:paraId="05B14773" w14:textId="77777777" w:rsidR="00643C64" w:rsidRDefault="00383404">
      <w:r>
        <w:t>U odnosu na prethodno razdoblje, u 2025. godini došlo je do promjena u strukturi te je broj zaposlenih povećan na 25 djelatnika.  Do povećanja broja zaposlenih došlo je zbog zapošljavanja zamjena za djelatnice koje koriste porodiljni dopust.</w:t>
      </w:r>
    </w:p>
    <w:p w14:paraId="7D0EBAED" w14:textId="77777777" w:rsidR="00643C64" w:rsidRDefault="00643C64"/>
    <w:p w14:paraId="3926001F" w14:textId="77777777" w:rsidR="00643C64" w:rsidRDefault="00383404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1DF8001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43C64" w14:paraId="6BEAC1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E5890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D880F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8E08C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2B19A6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3D762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2C168F2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D01E6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DEA5B3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7B95E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DF1003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75F3C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87DE3C4" w14:textId="77777777" w:rsidR="00643C64" w:rsidRDefault="00643C64">
      <w:pPr>
        <w:spacing w:after="0"/>
      </w:pPr>
    </w:p>
    <w:p w14:paraId="1097BCEF" w14:textId="77777777" w:rsidR="00643C64" w:rsidRDefault="00383404">
      <w:r>
        <w:t> </w:t>
      </w:r>
    </w:p>
    <w:p w14:paraId="2837D180" w14:textId="77777777" w:rsidR="00643C64" w:rsidRDefault="00383404">
      <w:r>
        <w:t>Dječji vrtić na kraju izvještajnog razdoblja nema dospjelih obveza.</w:t>
      </w:r>
    </w:p>
    <w:p w14:paraId="006CE994" w14:textId="77777777" w:rsidR="00643C64" w:rsidRDefault="00643C64"/>
    <w:p w14:paraId="6D499094" w14:textId="77777777" w:rsidR="00643C64" w:rsidRDefault="00383404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43C64" w14:paraId="113AA8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3C785A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E1DA0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532E1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DA567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F14B9" w14:textId="77777777" w:rsidR="00643C64" w:rsidRDefault="0038340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43C64" w14:paraId="661FC8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5CC97A" w14:textId="77777777" w:rsidR="00643C64" w:rsidRDefault="00643C6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A9F94F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DF0B6" w14:textId="77777777" w:rsidR="00643C64" w:rsidRDefault="0038340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986BFB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51.041,69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34B62" w14:textId="77777777" w:rsidR="00643C64" w:rsidRDefault="0038340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50C91C" w14:textId="77777777" w:rsidR="00643C64" w:rsidRDefault="00643C64">
      <w:pPr>
        <w:spacing w:after="0"/>
      </w:pPr>
    </w:p>
    <w:p w14:paraId="72401CEC" w14:textId="77777777" w:rsidR="00643C64" w:rsidRDefault="00383404">
      <w:r>
        <w:t>Stanje obveza na kraju izvještajnog razdoblja iznosi 51,041,69 eura.</w:t>
      </w:r>
    </w:p>
    <w:p w14:paraId="20A27D5A" w14:textId="77777777" w:rsidR="00643C64" w:rsidRDefault="00383404">
      <w:r>
        <w:t>Obveze se odnose na plaće za zaposlene u iznosu od 44.335,47 eura, obveze za materijalne rashode u iznosu od 6.686,16 eura, obveze za financijske rashode u iznosu od 20,06 eura..</w:t>
      </w:r>
    </w:p>
    <w:p w14:paraId="14AFA3AA" w14:textId="77777777" w:rsidR="00643C64" w:rsidRDefault="00643C64"/>
    <w:sectPr w:rsidR="00643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64"/>
    <w:rsid w:val="00383404"/>
    <w:rsid w:val="00643C64"/>
    <w:rsid w:val="00C4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D748"/>
  <w15:docId w15:val="{98C65DCA-9568-4CDE-AD01-B4AE8B53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2494</Words>
  <Characters>14216</Characters>
  <Application>Microsoft Office Word</Application>
  <DocSecurity>0</DocSecurity>
  <Lines>118</Lines>
  <Paragraphs>33</Paragraphs>
  <ScaleCrop>false</ScaleCrop>
  <Company/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Gumbek</dc:creator>
  <cp:lastModifiedBy>Dječji vrtić Gumbek</cp:lastModifiedBy>
  <cp:revision>2</cp:revision>
  <dcterms:created xsi:type="dcterms:W3CDTF">2026-07-13T08:52:00Z</dcterms:created>
  <dcterms:modified xsi:type="dcterms:W3CDTF">2026-07-13T08:52:00Z</dcterms:modified>
</cp:coreProperties>
</file>