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3DD1" w14:textId="77777777" w:rsidR="0055221A" w:rsidRDefault="001E6F0D">
      <w:r>
        <w:t>REPUBLIKA HRVATSKA</w:t>
      </w:r>
    </w:p>
    <w:p w14:paraId="47BC4900" w14:textId="77777777" w:rsidR="001E6F0D" w:rsidRDefault="001E6F0D">
      <w:r>
        <w:t>VARAŽDINSKA ŽUPANIJA</w:t>
      </w:r>
    </w:p>
    <w:p w14:paraId="1D49692E" w14:textId="77777777" w:rsidR="001E6F0D" w:rsidRDefault="001E6F0D">
      <w:r>
        <w:t>OPĆINA SVETI ILIJA</w:t>
      </w:r>
    </w:p>
    <w:p w14:paraId="2454DDEF" w14:textId="77777777" w:rsidR="001E6F0D" w:rsidRDefault="001E6F0D"/>
    <w:p w14:paraId="66D2D398" w14:textId="77777777" w:rsidR="001E6F0D" w:rsidRDefault="001E6F0D">
      <w:r>
        <w:t>RAZINA: 21                                                                                                      Naziv obveznika:</w:t>
      </w:r>
    </w:p>
    <w:p w14:paraId="410C49C8" w14:textId="77777777" w:rsidR="001E6F0D" w:rsidRDefault="001E6F0D">
      <w:r>
        <w:t>RKP: 52241                                                                                                      DJEČJI VRTIĆ GUMBEK</w:t>
      </w:r>
    </w:p>
    <w:p w14:paraId="0F775626" w14:textId="77777777" w:rsidR="001E6F0D" w:rsidRDefault="001E6F0D">
      <w:r>
        <w:t>OIB: 39484140118                                                                                         BELETINEC</w:t>
      </w:r>
    </w:p>
    <w:p w14:paraId="7030B722" w14:textId="77777777" w:rsidR="00C3000D" w:rsidRDefault="00C3000D"/>
    <w:p w14:paraId="17EE908F" w14:textId="77777777" w:rsidR="001E6F0D" w:rsidRDefault="001E6F0D"/>
    <w:p w14:paraId="362C8582" w14:textId="77777777" w:rsidR="001E6F0D" w:rsidRDefault="001E6F0D"/>
    <w:p w14:paraId="650A919C" w14:textId="77777777" w:rsidR="001E6F0D" w:rsidRPr="001E6F0D" w:rsidRDefault="001E6F0D">
      <w:pPr>
        <w:rPr>
          <w:b/>
          <w:sz w:val="28"/>
          <w:szCs w:val="28"/>
        </w:rPr>
      </w:pPr>
      <w:r w:rsidRPr="001E6F0D">
        <w:rPr>
          <w:b/>
          <w:sz w:val="28"/>
          <w:szCs w:val="28"/>
        </w:rPr>
        <w:t xml:space="preserve">                                         BILJEŠKE UZ FINANCIJSKE IZVJEŠTAJE</w:t>
      </w:r>
    </w:p>
    <w:p w14:paraId="6180EF27" w14:textId="77777777" w:rsidR="001E6F0D" w:rsidRDefault="001E6F0D">
      <w:pPr>
        <w:rPr>
          <w:b/>
          <w:sz w:val="24"/>
          <w:szCs w:val="24"/>
        </w:rPr>
      </w:pPr>
      <w:r w:rsidRPr="001E6F0D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</w:t>
      </w:r>
      <w:r w:rsidRPr="001E6F0D">
        <w:rPr>
          <w:b/>
          <w:sz w:val="24"/>
          <w:szCs w:val="24"/>
        </w:rPr>
        <w:t xml:space="preserve">         za </w:t>
      </w:r>
      <w:r>
        <w:rPr>
          <w:b/>
          <w:sz w:val="24"/>
          <w:szCs w:val="24"/>
        </w:rPr>
        <w:t>razdoblje 01.01.</w:t>
      </w:r>
      <w:r w:rsidRPr="001E6F0D">
        <w:rPr>
          <w:b/>
          <w:sz w:val="24"/>
          <w:szCs w:val="24"/>
        </w:rPr>
        <w:t>2021. do 31.12.2021</w:t>
      </w:r>
      <w:r>
        <w:rPr>
          <w:b/>
          <w:sz w:val="24"/>
          <w:szCs w:val="24"/>
        </w:rPr>
        <w:t>.</w:t>
      </w:r>
    </w:p>
    <w:p w14:paraId="2A639112" w14:textId="77777777" w:rsidR="001E6F0D" w:rsidRDefault="001E6F0D" w:rsidP="001E6F0D">
      <w:pPr>
        <w:rPr>
          <w:sz w:val="24"/>
          <w:szCs w:val="24"/>
        </w:rPr>
      </w:pPr>
    </w:p>
    <w:p w14:paraId="48C13A94" w14:textId="77777777" w:rsidR="001E6F0D" w:rsidRDefault="001E6F0D" w:rsidP="001E6F0D">
      <w:pPr>
        <w:rPr>
          <w:sz w:val="24"/>
          <w:szCs w:val="24"/>
        </w:rPr>
      </w:pPr>
      <w:r>
        <w:rPr>
          <w:sz w:val="24"/>
          <w:szCs w:val="24"/>
        </w:rPr>
        <w:t>Dječji vrtić „Gumbek“ – Beletinec je javna ustanova u okviru djelatnosti ranog i predškols</w:t>
      </w:r>
      <w:r w:rsidR="00835BE9">
        <w:rPr>
          <w:sz w:val="24"/>
          <w:szCs w:val="24"/>
        </w:rPr>
        <w:t>kog odgoja i obrazovanja koji je upisan u sudski registar 19.08.2021. a</w:t>
      </w:r>
      <w:r>
        <w:rPr>
          <w:sz w:val="24"/>
          <w:szCs w:val="24"/>
        </w:rPr>
        <w:t xml:space="preserve"> s radom</w:t>
      </w:r>
      <w:r w:rsidR="00835BE9">
        <w:rPr>
          <w:sz w:val="24"/>
          <w:szCs w:val="24"/>
        </w:rPr>
        <w:t xml:space="preserve"> započinje</w:t>
      </w:r>
      <w:r>
        <w:rPr>
          <w:sz w:val="24"/>
          <w:szCs w:val="24"/>
        </w:rPr>
        <w:t xml:space="preserve"> 01.10.2021.</w:t>
      </w:r>
      <w:r w:rsidR="00835BE9">
        <w:rPr>
          <w:sz w:val="24"/>
          <w:szCs w:val="24"/>
        </w:rPr>
        <w:t xml:space="preserve"> nakon obavljanja procedure upisa.</w:t>
      </w:r>
      <w:r w:rsidR="00495EB1">
        <w:rPr>
          <w:sz w:val="24"/>
          <w:szCs w:val="24"/>
        </w:rPr>
        <w:t xml:space="preserve"> Osnivač dječjeg vrtića je O</w:t>
      </w:r>
      <w:r>
        <w:rPr>
          <w:sz w:val="24"/>
          <w:szCs w:val="24"/>
        </w:rPr>
        <w:t>pćina Sveti Ilija</w:t>
      </w:r>
      <w:r w:rsidR="00835BE9">
        <w:rPr>
          <w:sz w:val="24"/>
          <w:szCs w:val="24"/>
        </w:rPr>
        <w:t>.</w:t>
      </w:r>
    </w:p>
    <w:p w14:paraId="37F10DD7" w14:textId="77777777" w:rsidR="00C3000D" w:rsidRDefault="00C3000D" w:rsidP="001E6F0D">
      <w:pPr>
        <w:rPr>
          <w:sz w:val="24"/>
          <w:szCs w:val="24"/>
        </w:rPr>
      </w:pPr>
    </w:p>
    <w:p w14:paraId="35ACD549" w14:textId="77777777" w:rsidR="00835BE9" w:rsidRDefault="00835BE9" w:rsidP="001E6F0D">
      <w:pPr>
        <w:rPr>
          <w:sz w:val="24"/>
          <w:szCs w:val="24"/>
        </w:rPr>
      </w:pPr>
    </w:p>
    <w:p w14:paraId="427F25BD" w14:textId="77777777" w:rsidR="00835BE9" w:rsidRDefault="00835BE9" w:rsidP="001E6F0D">
      <w:pPr>
        <w:rPr>
          <w:b/>
          <w:sz w:val="28"/>
          <w:szCs w:val="28"/>
        </w:rPr>
      </w:pPr>
      <w:r w:rsidRPr="00835BE9">
        <w:rPr>
          <w:b/>
          <w:sz w:val="28"/>
          <w:szCs w:val="28"/>
        </w:rPr>
        <w:t>BILANCA</w:t>
      </w:r>
    </w:p>
    <w:p w14:paraId="22D7A3CC" w14:textId="77777777" w:rsidR="00835BE9" w:rsidRDefault="00835BE9" w:rsidP="001E6F0D">
      <w:pPr>
        <w:rPr>
          <w:sz w:val="24"/>
          <w:szCs w:val="24"/>
        </w:rPr>
      </w:pPr>
      <w:r>
        <w:rPr>
          <w:sz w:val="24"/>
          <w:szCs w:val="24"/>
        </w:rPr>
        <w:t>Obveznik dječji vrtić Gumbek u 2021. godini nema dugoročnih i kratkoročnih kredita, zajmova ni leasinga. Obveznik ne sudjeluje u sporovima na sudu, nema danih kreditnih pisama ni hipoteka.</w:t>
      </w:r>
    </w:p>
    <w:p w14:paraId="45B37E4F" w14:textId="77777777" w:rsidR="00835BE9" w:rsidRDefault="00835BE9" w:rsidP="001E6F0D">
      <w:pPr>
        <w:rPr>
          <w:sz w:val="24"/>
          <w:szCs w:val="24"/>
        </w:rPr>
      </w:pPr>
    </w:p>
    <w:p w14:paraId="12017531" w14:textId="77777777" w:rsidR="00835BE9" w:rsidRDefault="00835BE9" w:rsidP="001E6F0D">
      <w:pPr>
        <w:rPr>
          <w:b/>
          <w:sz w:val="28"/>
          <w:szCs w:val="28"/>
        </w:rPr>
      </w:pPr>
      <w:r w:rsidRPr="00835BE9">
        <w:rPr>
          <w:b/>
          <w:sz w:val="28"/>
          <w:szCs w:val="28"/>
        </w:rPr>
        <w:t>PR-RAS</w:t>
      </w:r>
    </w:p>
    <w:p w14:paraId="5CF9A022" w14:textId="77777777" w:rsidR="00835BE9" w:rsidRDefault="00835BE9" w:rsidP="008976BE">
      <w:pPr>
        <w:rPr>
          <w:b/>
          <w:sz w:val="28"/>
          <w:szCs w:val="28"/>
          <w:u w:val="single"/>
        </w:rPr>
      </w:pPr>
      <w:r w:rsidRPr="008976BE">
        <w:rPr>
          <w:b/>
          <w:sz w:val="28"/>
          <w:szCs w:val="28"/>
          <w:u w:val="single"/>
        </w:rPr>
        <w:t>UKUPNI PRIHODI (AOP 001)</w:t>
      </w:r>
    </w:p>
    <w:p w14:paraId="6F810F31" w14:textId="77777777" w:rsidR="008976BE" w:rsidRDefault="008976BE" w:rsidP="008976BE">
      <w:pPr>
        <w:rPr>
          <w:sz w:val="24"/>
          <w:szCs w:val="24"/>
        </w:rPr>
      </w:pPr>
      <w:r>
        <w:rPr>
          <w:sz w:val="24"/>
          <w:szCs w:val="24"/>
        </w:rPr>
        <w:t>Struktura ostvarenih prihoda u 2021 godini:</w:t>
      </w:r>
    </w:p>
    <w:p w14:paraId="4530B8A5" w14:textId="77777777" w:rsidR="008976BE" w:rsidRDefault="008976BE" w:rsidP="008976BE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149.705,,73 kn odnosi se na sufinanciranje</w:t>
      </w:r>
      <w:r w:rsidR="00E37394">
        <w:rPr>
          <w:sz w:val="24"/>
          <w:szCs w:val="24"/>
        </w:rPr>
        <w:t xml:space="preserve"> boravka djece u vrtiću od strane roditelja djece</w:t>
      </w:r>
    </w:p>
    <w:p w14:paraId="792876DE" w14:textId="77777777" w:rsidR="00E37394" w:rsidRDefault="00E37394" w:rsidP="008976BE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94.764,73 kn odnosi se na prihode koje je vrtić primio iz nadležnog proračuna, odnosno proračuna Općine Sveti Ilija</w:t>
      </w:r>
      <w:bookmarkStart w:id="0" w:name="_GoBack"/>
      <w:bookmarkEnd w:id="0"/>
    </w:p>
    <w:p w14:paraId="20651631" w14:textId="77777777" w:rsidR="00E37394" w:rsidRDefault="00E37394" w:rsidP="008976BE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1.720,00 kn odnosi se na osiguranje djece od strane roditelja djece</w:t>
      </w:r>
    </w:p>
    <w:p w14:paraId="61110CDF" w14:textId="77777777" w:rsidR="00E37394" w:rsidRDefault="00E37394" w:rsidP="008976BE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5.000,00 kn odnosi se na donacije</w:t>
      </w:r>
    </w:p>
    <w:p w14:paraId="6627B441" w14:textId="77777777" w:rsidR="00C3000D" w:rsidRDefault="00C3000D" w:rsidP="00C3000D">
      <w:pPr>
        <w:pStyle w:val="Odlomakpopisa"/>
        <w:ind w:left="0"/>
        <w:rPr>
          <w:sz w:val="24"/>
          <w:szCs w:val="24"/>
        </w:rPr>
      </w:pPr>
    </w:p>
    <w:p w14:paraId="1C3B1B60" w14:textId="77777777" w:rsidR="00D07593" w:rsidRDefault="00D07593" w:rsidP="00C3000D">
      <w:pPr>
        <w:pStyle w:val="Odlomakpopisa"/>
        <w:ind w:left="0"/>
        <w:rPr>
          <w:b/>
          <w:sz w:val="28"/>
          <w:szCs w:val="28"/>
          <w:u w:val="single"/>
        </w:rPr>
      </w:pPr>
      <w:r w:rsidRPr="00D07593">
        <w:rPr>
          <w:b/>
          <w:sz w:val="28"/>
          <w:szCs w:val="28"/>
          <w:u w:val="single"/>
        </w:rPr>
        <w:lastRenderedPageBreak/>
        <w:t xml:space="preserve"> RASHODI</w:t>
      </w:r>
      <w:r w:rsidR="00705201">
        <w:rPr>
          <w:b/>
          <w:sz w:val="28"/>
          <w:szCs w:val="28"/>
          <w:u w:val="single"/>
        </w:rPr>
        <w:t xml:space="preserve"> POSLOVANJA</w:t>
      </w:r>
      <w:r w:rsidRPr="00D07593">
        <w:rPr>
          <w:b/>
          <w:sz w:val="28"/>
          <w:szCs w:val="28"/>
          <w:u w:val="single"/>
        </w:rPr>
        <w:t xml:space="preserve"> (AOP 146)</w:t>
      </w:r>
    </w:p>
    <w:p w14:paraId="2295EBB9" w14:textId="77777777" w:rsidR="00D07593" w:rsidRDefault="00D07593" w:rsidP="00D07593"/>
    <w:p w14:paraId="6C80D45F" w14:textId="77777777" w:rsidR="00D07593" w:rsidRDefault="00D07593" w:rsidP="00D07593">
      <w:pPr>
        <w:rPr>
          <w:sz w:val="24"/>
          <w:szCs w:val="24"/>
        </w:rPr>
      </w:pPr>
      <w:r>
        <w:rPr>
          <w:sz w:val="24"/>
          <w:szCs w:val="24"/>
        </w:rPr>
        <w:t>Struktura ostvarenih rashoda</w:t>
      </w:r>
      <w:r w:rsidR="00705201">
        <w:rPr>
          <w:sz w:val="24"/>
          <w:szCs w:val="24"/>
        </w:rPr>
        <w:t xml:space="preserve"> poslovanja</w:t>
      </w:r>
      <w:r>
        <w:rPr>
          <w:sz w:val="24"/>
          <w:szCs w:val="24"/>
        </w:rPr>
        <w:t xml:space="preserve"> u 2021. godini:</w:t>
      </w:r>
    </w:p>
    <w:p w14:paraId="25603B3F" w14:textId="77777777" w:rsidR="00D07593" w:rsidRDefault="00D07593" w:rsidP="00D0759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261.492,93 kn ( skupina 31) odnosi se na rashode za zaposlene (neto plaće, doprinose na plaću, darove i ostale rashode za</w:t>
      </w:r>
      <w:r w:rsidR="00B74F3B">
        <w:rPr>
          <w:sz w:val="24"/>
          <w:szCs w:val="24"/>
        </w:rPr>
        <w:t xml:space="preserve"> </w:t>
      </w:r>
      <w:r>
        <w:rPr>
          <w:sz w:val="24"/>
          <w:szCs w:val="24"/>
        </w:rPr>
        <w:t>zaposlene)</w:t>
      </w:r>
    </w:p>
    <w:p w14:paraId="77CDA7BD" w14:textId="77777777" w:rsidR="00B74F3B" w:rsidRDefault="00B74F3B" w:rsidP="00D0759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138.753,39 kn (skupina 32) odnosi se na materijalne rashode koji obuhvaćaju naknade troškova zaposlenima u iznosu od 8.769,38 (Za prijevoz djelatnika) rashode za materijal i energiju u iznosu od 91.291,31 kn</w:t>
      </w:r>
      <w:r w:rsidR="00E80E56">
        <w:rPr>
          <w:sz w:val="24"/>
          <w:szCs w:val="24"/>
        </w:rPr>
        <w:t xml:space="preserve"> (za uredski materijal, sredstva za čišćenje i održavanje, </w:t>
      </w:r>
      <w:r w:rsidR="00661D01">
        <w:rPr>
          <w:sz w:val="24"/>
          <w:szCs w:val="24"/>
        </w:rPr>
        <w:t>namirnice za prehranu djece, električnu energiju , plin, ostale materijale za tekuće i investicijsko održavanje, sitan inventar te za radnu odjeću i obuću) rashode za usluge u iznosu od 34.157,71 kn (za usluge telefona, usluge tekućeg i investicijskog održavanja, komunalne usluge, zdravstvene usluge, računalne usluge te ostale nespomenute usluge) te ostale nespomenute r</w:t>
      </w:r>
      <w:r w:rsidR="006A4607">
        <w:rPr>
          <w:sz w:val="24"/>
          <w:szCs w:val="24"/>
        </w:rPr>
        <w:t>ashode poslovanja u iznosu od 4.</w:t>
      </w:r>
      <w:r w:rsidR="00661D01">
        <w:rPr>
          <w:sz w:val="24"/>
          <w:szCs w:val="24"/>
        </w:rPr>
        <w:t xml:space="preserve">534,99 kn (za </w:t>
      </w:r>
      <w:r w:rsidR="006A4607">
        <w:rPr>
          <w:sz w:val="24"/>
          <w:szCs w:val="24"/>
        </w:rPr>
        <w:t>premije osiguranja, pristojbe i naknade te ostale nespomenute rashode poslovanja)</w:t>
      </w:r>
    </w:p>
    <w:p w14:paraId="27A90548" w14:textId="77777777" w:rsidR="00705201" w:rsidRDefault="006A4607" w:rsidP="00D0759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2.940,20 kn (skupina 34) odnosi se na financijske rashode koji obuhvaćaju rashode za bankarske usluge 1.400,86 kn i ostale nespomenute financijske rashode u iznosu od 1.539,34 kn.</w:t>
      </w:r>
    </w:p>
    <w:p w14:paraId="1A3C6C4E" w14:textId="77777777" w:rsidR="00705201" w:rsidRDefault="00705201" w:rsidP="00705201"/>
    <w:p w14:paraId="1B13BB50" w14:textId="77777777" w:rsidR="00705201" w:rsidRDefault="00705201" w:rsidP="00705201">
      <w:pPr>
        <w:rPr>
          <w:b/>
          <w:sz w:val="28"/>
          <w:szCs w:val="28"/>
          <w:u w:val="single"/>
        </w:rPr>
      </w:pPr>
      <w:r w:rsidRPr="00705201">
        <w:rPr>
          <w:b/>
          <w:sz w:val="28"/>
          <w:szCs w:val="28"/>
          <w:u w:val="single"/>
        </w:rPr>
        <w:t>RASHOD</w:t>
      </w:r>
      <w:r>
        <w:rPr>
          <w:b/>
          <w:sz w:val="28"/>
          <w:szCs w:val="28"/>
          <w:u w:val="single"/>
        </w:rPr>
        <w:t xml:space="preserve">I </w:t>
      </w:r>
      <w:r w:rsidRPr="00705201">
        <w:rPr>
          <w:b/>
          <w:sz w:val="28"/>
          <w:szCs w:val="28"/>
          <w:u w:val="single"/>
        </w:rPr>
        <w:t>ZA NABAVU NEFINANCIJSKE IMOVINE (AOP 344)</w:t>
      </w:r>
    </w:p>
    <w:p w14:paraId="5F05B0C5" w14:textId="77777777" w:rsidR="006A4607" w:rsidRDefault="006A4607" w:rsidP="00705201">
      <w:pPr>
        <w:rPr>
          <w:sz w:val="24"/>
          <w:szCs w:val="24"/>
        </w:rPr>
      </w:pPr>
    </w:p>
    <w:p w14:paraId="785B650E" w14:textId="77777777" w:rsidR="00705201" w:rsidRDefault="00705201" w:rsidP="00705201">
      <w:pPr>
        <w:rPr>
          <w:sz w:val="24"/>
          <w:szCs w:val="24"/>
        </w:rPr>
      </w:pPr>
      <w:r>
        <w:rPr>
          <w:sz w:val="24"/>
          <w:szCs w:val="24"/>
        </w:rPr>
        <w:t>Struktura rashoda za nabavu nefinancijske imovine za 2021. godini:</w:t>
      </w:r>
    </w:p>
    <w:p w14:paraId="6540D513" w14:textId="4ABC10C3" w:rsidR="00C61637" w:rsidRDefault="00C61637" w:rsidP="0070520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5.501,96</w:t>
      </w:r>
      <w:r w:rsidR="00705201">
        <w:rPr>
          <w:sz w:val="24"/>
          <w:szCs w:val="24"/>
        </w:rPr>
        <w:t xml:space="preserve"> kn  (skupina 42) odnosi se na rashode za održavanje prostorija u iznosu od 2.102,96 kn</w:t>
      </w:r>
      <w:r w:rsidR="00457AD9">
        <w:rPr>
          <w:sz w:val="24"/>
          <w:szCs w:val="24"/>
        </w:rPr>
        <w:t xml:space="preserve"> (usisavač)</w:t>
      </w:r>
      <w:r w:rsidR="00705201">
        <w:rPr>
          <w:sz w:val="24"/>
          <w:szCs w:val="24"/>
        </w:rPr>
        <w:t xml:space="preserve"> i ostale instrumente, uređaje i strojeve u iznosu od 3.399,00</w:t>
      </w:r>
      <w:r>
        <w:rPr>
          <w:sz w:val="24"/>
          <w:szCs w:val="24"/>
        </w:rPr>
        <w:t xml:space="preserve"> kn</w:t>
      </w:r>
      <w:r w:rsidR="00457AD9">
        <w:rPr>
          <w:sz w:val="24"/>
          <w:szCs w:val="24"/>
        </w:rPr>
        <w:t xml:space="preserve">( </w:t>
      </w:r>
      <w:proofErr w:type="spellStart"/>
      <w:r w:rsidR="00457AD9">
        <w:rPr>
          <w:sz w:val="24"/>
          <w:szCs w:val="24"/>
        </w:rPr>
        <w:t>pertilica</w:t>
      </w:r>
      <w:proofErr w:type="spellEnd"/>
      <w:r w:rsidR="00457AD9">
        <w:rPr>
          <w:sz w:val="24"/>
          <w:szCs w:val="24"/>
        </w:rPr>
        <w:t xml:space="preserve"> sušilica rublja Končar)</w:t>
      </w:r>
    </w:p>
    <w:p w14:paraId="48CF7412" w14:textId="77777777" w:rsidR="00457AD9" w:rsidRPr="00457AD9" w:rsidRDefault="00457AD9" w:rsidP="00457AD9">
      <w:pPr>
        <w:rPr>
          <w:sz w:val="24"/>
          <w:szCs w:val="24"/>
        </w:rPr>
      </w:pPr>
    </w:p>
    <w:p w14:paraId="033B3803" w14:textId="77777777" w:rsidR="006A242C" w:rsidRDefault="006A242C" w:rsidP="006A242C">
      <w:pPr>
        <w:pStyle w:val="Odlomakpopisa"/>
        <w:rPr>
          <w:sz w:val="24"/>
          <w:szCs w:val="24"/>
        </w:rPr>
      </w:pPr>
    </w:p>
    <w:p w14:paraId="11E0731B" w14:textId="14236D39" w:rsidR="006A242C" w:rsidRDefault="008971F4" w:rsidP="00C61637">
      <w:pPr>
        <w:rPr>
          <w:b/>
          <w:bCs/>
          <w:sz w:val="28"/>
          <w:szCs w:val="28"/>
        </w:rPr>
      </w:pPr>
      <w:r w:rsidRPr="008971F4">
        <w:rPr>
          <w:b/>
          <w:bCs/>
          <w:sz w:val="28"/>
          <w:szCs w:val="28"/>
        </w:rPr>
        <w:t>OBVEZNI ANALITIČKI PODACI (AOP 344)</w:t>
      </w:r>
    </w:p>
    <w:p w14:paraId="2E21D1A4" w14:textId="62744150" w:rsidR="008971F4" w:rsidRDefault="008971F4" w:rsidP="00C61637">
      <w:pPr>
        <w:rPr>
          <w:b/>
          <w:bCs/>
          <w:sz w:val="28"/>
          <w:szCs w:val="28"/>
        </w:rPr>
      </w:pPr>
    </w:p>
    <w:p w14:paraId="20FA97DF" w14:textId="71A53717" w:rsidR="008971F4" w:rsidRPr="00C2468E" w:rsidRDefault="008971F4" w:rsidP="00C61637">
      <w:pPr>
        <w:rPr>
          <w:sz w:val="24"/>
          <w:szCs w:val="28"/>
        </w:rPr>
      </w:pPr>
      <w:r w:rsidRPr="00C2468E">
        <w:rPr>
          <w:sz w:val="24"/>
          <w:szCs w:val="28"/>
        </w:rPr>
        <w:t xml:space="preserve">Stanje novčanih sredstava na kraju izvještajnog razdoblja izvod banke br. 49 od 29.12.2021. godine  iznosi </w:t>
      </w:r>
      <w:r w:rsidR="00457AD9" w:rsidRPr="00C2468E">
        <w:rPr>
          <w:sz w:val="24"/>
          <w:szCs w:val="28"/>
        </w:rPr>
        <w:t>1.227,26 kn</w:t>
      </w:r>
    </w:p>
    <w:p w14:paraId="6A3F66AA" w14:textId="1D526499" w:rsidR="00457AD9" w:rsidRDefault="00457AD9" w:rsidP="00C61637">
      <w:pPr>
        <w:rPr>
          <w:b/>
          <w:bCs/>
          <w:sz w:val="28"/>
          <w:szCs w:val="28"/>
        </w:rPr>
      </w:pPr>
    </w:p>
    <w:p w14:paraId="7CE9F714" w14:textId="36B8AEA1" w:rsidR="00457AD9" w:rsidRDefault="00457AD9" w:rsidP="00C61637">
      <w:pPr>
        <w:rPr>
          <w:b/>
          <w:bCs/>
          <w:sz w:val="28"/>
          <w:szCs w:val="28"/>
        </w:rPr>
      </w:pPr>
    </w:p>
    <w:p w14:paraId="661033C6" w14:textId="169F123E" w:rsidR="00457AD9" w:rsidRDefault="00457AD9" w:rsidP="00C61637">
      <w:pPr>
        <w:rPr>
          <w:b/>
          <w:bCs/>
          <w:sz w:val="28"/>
          <w:szCs w:val="28"/>
        </w:rPr>
      </w:pPr>
    </w:p>
    <w:p w14:paraId="6AAC8622" w14:textId="77777777" w:rsidR="00C61637" w:rsidRPr="005D2194" w:rsidRDefault="00C61637" w:rsidP="00C61637">
      <w:pPr>
        <w:rPr>
          <w:b/>
          <w:sz w:val="28"/>
          <w:szCs w:val="28"/>
          <w:u w:val="single"/>
        </w:rPr>
      </w:pPr>
      <w:r w:rsidRPr="005D2194">
        <w:rPr>
          <w:b/>
          <w:sz w:val="28"/>
          <w:szCs w:val="28"/>
          <w:u w:val="single"/>
        </w:rPr>
        <w:lastRenderedPageBreak/>
        <w:t>OBVEZE</w:t>
      </w:r>
    </w:p>
    <w:p w14:paraId="77A2C773" w14:textId="77777777" w:rsidR="006A242C" w:rsidRDefault="006A242C" w:rsidP="00C61637">
      <w:pPr>
        <w:rPr>
          <w:b/>
          <w:sz w:val="28"/>
          <w:szCs w:val="28"/>
        </w:rPr>
      </w:pPr>
    </w:p>
    <w:p w14:paraId="3ACA85B5" w14:textId="77777777" w:rsidR="00C61637" w:rsidRPr="00C61637" w:rsidRDefault="00C61637" w:rsidP="00C61637">
      <w:pPr>
        <w:rPr>
          <w:b/>
          <w:sz w:val="28"/>
          <w:szCs w:val="28"/>
        </w:rPr>
      </w:pPr>
      <w:r w:rsidRPr="00C61637">
        <w:rPr>
          <w:b/>
          <w:sz w:val="28"/>
          <w:szCs w:val="28"/>
        </w:rPr>
        <w:t>STANJE OBVEZA NA KRAJU IZVJEŠTAJNOG RAZDOBLJA (AOP 038)</w:t>
      </w:r>
    </w:p>
    <w:p w14:paraId="06783F35" w14:textId="2BBCB4C8" w:rsidR="00705201" w:rsidRDefault="00C61637" w:rsidP="00C61637">
      <w:pPr>
        <w:rPr>
          <w:sz w:val="24"/>
          <w:szCs w:val="24"/>
        </w:rPr>
      </w:pPr>
      <w:r>
        <w:rPr>
          <w:sz w:val="24"/>
          <w:szCs w:val="24"/>
        </w:rPr>
        <w:t>Stanje obveza na kraju izvještajnog razdoblja iznosi 158.725</w:t>
      </w:r>
      <w:r w:rsidR="00334157">
        <w:rPr>
          <w:sz w:val="24"/>
          <w:szCs w:val="24"/>
        </w:rPr>
        <w:t>,28 kn</w:t>
      </w:r>
    </w:p>
    <w:p w14:paraId="01702FE8" w14:textId="047B99F6" w:rsidR="005B753B" w:rsidRDefault="005B753B" w:rsidP="00C61637">
      <w:pPr>
        <w:rPr>
          <w:sz w:val="24"/>
          <w:szCs w:val="24"/>
        </w:rPr>
      </w:pPr>
      <w:r>
        <w:rPr>
          <w:sz w:val="24"/>
          <w:szCs w:val="24"/>
        </w:rPr>
        <w:t xml:space="preserve">     Nedospjele obveze</w:t>
      </w:r>
      <w:r w:rsidR="004A0369">
        <w:rPr>
          <w:sz w:val="24"/>
          <w:szCs w:val="24"/>
        </w:rPr>
        <w:t xml:space="preserve"> u iznosu od 132.416,00 kn odnose se na:</w:t>
      </w:r>
    </w:p>
    <w:p w14:paraId="4E1D8E8C" w14:textId="5C919A26" w:rsidR="00334157" w:rsidRDefault="00334157" w:rsidP="00334157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93.077,94 kn odnosi se na nedospjele obveze odnosno plaće zaposlenih </w:t>
      </w:r>
      <w:r w:rsidR="00A90627">
        <w:rPr>
          <w:sz w:val="24"/>
          <w:szCs w:val="24"/>
        </w:rPr>
        <w:t>i 4.648,78 kn na naknade za prijevoz zaposlenih</w:t>
      </w:r>
    </w:p>
    <w:p w14:paraId="5EF276D6" w14:textId="68719486" w:rsidR="00334157" w:rsidRDefault="00A90627" w:rsidP="00334157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34.689,28</w:t>
      </w:r>
      <w:r w:rsidR="00334157">
        <w:rPr>
          <w:sz w:val="24"/>
          <w:szCs w:val="24"/>
        </w:rPr>
        <w:t xml:space="preserve"> kn odnose se na obveze za materijalne rashode </w:t>
      </w:r>
      <w:r w:rsidR="006A242C">
        <w:rPr>
          <w:sz w:val="24"/>
          <w:szCs w:val="24"/>
        </w:rPr>
        <w:t>( rashode za</w:t>
      </w:r>
      <w:r>
        <w:rPr>
          <w:sz w:val="24"/>
          <w:szCs w:val="24"/>
        </w:rPr>
        <w:t xml:space="preserve"> uredski materijal</w:t>
      </w:r>
      <w:r w:rsidR="006A242C">
        <w:rPr>
          <w:sz w:val="24"/>
          <w:szCs w:val="24"/>
        </w:rPr>
        <w:t xml:space="preserve">  i energiju , rashode za usluge te obveze za financijske rashode)</w:t>
      </w:r>
    </w:p>
    <w:p w14:paraId="3D8E04B5" w14:textId="77777777" w:rsidR="00A75F04" w:rsidRDefault="00A90627" w:rsidP="00A75F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Dospjele obveze u iznosu od 26.310,00 odnose se na naknade za usluge či</w:t>
      </w:r>
      <w:r w:rsidR="00A75F04">
        <w:rPr>
          <w:sz w:val="24"/>
          <w:szCs w:val="24"/>
        </w:rPr>
        <w:t xml:space="preserve">šćenja i sredstva    </w:t>
      </w:r>
    </w:p>
    <w:p w14:paraId="397E01A6" w14:textId="77777777" w:rsidR="00A75F04" w:rsidRDefault="00A75F04" w:rsidP="00A75F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za čišćenje   </w:t>
      </w:r>
    </w:p>
    <w:p w14:paraId="16C5D1C0" w14:textId="332F5288" w:rsidR="006A242C" w:rsidRDefault="00A75F04" w:rsidP="00A75F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3E0C7CB4" w14:textId="77777777" w:rsidR="006A242C" w:rsidRDefault="006A242C" w:rsidP="006A242C">
      <w:pPr>
        <w:rPr>
          <w:b/>
          <w:sz w:val="28"/>
          <w:szCs w:val="28"/>
        </w:rPr>
      </w:pPr>
      <w:r w:rsidRPr="006A242C">
        <w:rPr>
          <w:b/>
          <w:sz w:val="28"/>
          <w:szCs w:val="28"/>
        </w:rPr>
        <w:t>P-VRIO</w:t>
      </w:r>
    </w:p>
    <w:p w14:paraId="0018E9F3" w14:textId="77777777" w:rsidR="006A242C" w:rsidRDefault="006A242C" w:rsidP="006A242C">
      <w:pPr>
        <w:rPr>
          <w:b/>
          <w:sz w:val="28"/>
          <w:szCs w:val="28"/>
        </w:rPr>
      </w:pPr>
    </w:p>
    <w:p w14:paraId="56D3B99C" w14:textId="77777777" w:rsidR="006A242C" w:rsidRDefault="006A242C" w:rsidP="006A24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PROMJENE U VRIJEDNOSTI I OBUJMU IMOVINE (AOP 011)</w:t>
      </w:r>
    </w:p>
    <w:p w14:paraId="13848791" w14:textId="77777777" w:rsidR="006A242C" w:rsidRDefault="006A242C" w:rsidP="006A242C">
      <w:pPr>
        <w:rPr>
          <w:sz w:val="24"/>
          <w:szCs w:val="24"/>
        </w:rPr>
      </w:pPr>
      <w:r>
        <w:rPr>
          <w:sz w:val="24"/>
          <w:szCs w:val="24"/>
        </w:rPr>
        <w:t>U 2021. godini nema promjene u obujmu imovine.</w:t>
      </w:r>
    </w:p>
    <w:p w14:paraId="5E518A62" w14:textId="77777777" w:rsidR="009C43A3" w:rsidRDefault="009C43A3" w:rsidP="006A242C">
      <w:pPr>
        <w:rPr>
          <w:sz w:val="24"/>
          <w:szCs w:val="24"/>
        </w:rPr>
      </w:pPr>
    </w:p>
    <w:p w14:paraId="7936C117" w14:textId="77777777" w:rsidR="009C43A3" w:rsidRDefault="009C43A3" w:rsidP="006A242C">
      <w:pPr>
        <w:rPr>
          <w:sz w:val="24"/>
          <w:szCs w:val="24"/>
        </w:rPr>
      </w:pPr>
    </w:p>
    <w:p w14:paraId="449A9A59" w14:textId="77777777" w:rsidR="009C43A3" w:rsidRDefault="009C43A3" w:rsidP="006A242C">
      <w:pPr>
        <w:rPr>
          <w:sz w:val="24"/>
          <w:szCs w:val="24"/>
        </w:rPr>
      </w:pPr>
      <w:r>
        <w:rPr>
          <w:sz w:val="24"/>
          <w:szCs w:val="24"/>
        </w:rPr>
        <w:t>Na dan 31.12.2021. stanje zaposlenih je 11:</w:t>
      </w:r>
    </w:p>
    <w:p w14:paraId="7A202012" w14:textId="77777777" w:rsidR="009C43A3" w:rsidRDefault="009C43A3" w:rsidP="009C43A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 toga 1 osoba – 8 h ravnateljica</w:t>
      </w:r>
    </w:p>
    <w:p w14:paraId="3D7B4747" w14:textId="77777777" w:rsidR="009C43A3" w:rsidRDefault="009C43A3" w:rsidP="009C43A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 toga 7 osoba – 8 h odgajateljice</w:t>
      </w:r>
    </w:p>
    <w:p w14:paraId="3D6A48A2" w14:textId="77777777" w:rsidR="009C43A3" w:rsidRDefault="009C43A3" w:rsidP="009C43A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 toga 1 osoba – 8 h pedagoginja</w:t>
      </w:r>
    </w:p>
    <w:p w14:paraId="31714086" w14:textId="77777777" w:rsidR="009C43A3" w:rsidRDefault="009C43A3" w:rsidP="009C43A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 toga 1 osoba – 8 h kuharica</w:t>
      </w:r>
    </w:p>
    <w:p w14:paraId="60C52E11" w14:textId="77777777" w:rsidR="009C43A3" w:rsidRDefault="009C43A3" w:rsidP="009C43A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 toga 1 osoba – 8 h spremačica</w:t>
      </w:r>
    </w:p>
    <w:p w14:paraId="1C92C8F5" w14:textId="77777777" w:rsidR="009C43A3" w:rsidRPr="009C43A3" w:rsidRDefault="009C43A3" w:rsidP="009C43A3"/>
    <w:p w14:paraId="46342AFB" w14:textId="77777777" w:rsidR="009C43A3" w:rsidRDefault="009C43A3" w:rsidP="009C43A3"/>
    <w:p w14:paraId="5A61C011" w14:textId="77777777" w:rsidR="009C43A3" w:rsidRDefault="009C43A3" w:rsidP="009C43A3">
      <w:r>
        <w:t>Beletinec, 31.01.2022.</w:t>
      </w:r>
    </w:p>
    <w:p w14:paraId="731220B1" w14:textId="77777777" w:rsidR="009C43A3" w:rsidRDefault="009C43A3" w:rsidP="009C43A3">
      <w:r>
        <w:t>Ravnateljica Dječjeg vrtića Gumbek – Beletinec</w:t>
      </w:r>
    </w:p>
    <w:p w14:paraId="197D224F" w14:textId="77777777" w:rsidR="009C43A3" w:rsidRPr="009C43A3" w:rsidRDefault="009C43A3" w:rsidP="009C43A3">
      <w:r>
        <w:t xml:space="preserve">Dijana </w:t>
      </w:r>
      <w:proofErr w:type="spellStart"/>
      <w:r>
        <w:t>Ptiček</w:t>
      </w:r>
      <w:proofErr w:type="spellEnd"/>
    </w:p>
    <w:sectPr w:rsidR="009C43A3" w:rsidRPr="009C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F0DBD" w14:textId="77777777" w:rsidR="000B4A39" w:rsidRDefault="000B4A39" w:rsidP="00C3000D">
      <w:pPr>
        <w:spacing w:after="0" w:line="240" w:lineRule="auto"/>
      </w:pPr>
      <w:r>
        <w:separator/>
      </w:r>
    </w:p>
  </w:endnote>
  <w:endnote w:type="continuationSeparator" w:id="0">
    <w:p w14:paraId="08BC8F7F" w14:textId="77777777" w:rsidR="000B4A39" w:rsidRDefault="000B4A39" w:rsidP="00C3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30350" w14:textId="77777777" w:rsidR="000B4A39" w:rsidRDefault="000B4A39" w:rsidP="00C3000D">
      <w:pPr>
        <w:spacing w:after="0" w:line="240" w:lineRule="auto"/>
      </w:pPr>
      <w:r>
        <w:separator/>
      </w:r>
    </w:p>
  </w:footnote>
  <w:footnote w:type="continuationSeparator" w:id="0">
    <w:p w14:paraId="59C97A0C" w14:textId="77777777" w:rsidR="000B4A39" w:rsidRDefault="000B4A39" w:rsidP="00C3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76AE"/>
    <w:multiLevelType w:val="hybridMultilevel"/>
    <w:tmpl w:val="FDDED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4535"/>
    <w:multiLevelType w:val="hybridMultilevel"/>
    <w:tmpl w:val="7700CB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92B72"/>
    <w:multiLevelType w:val="hybridMultilevel"/>
    <w:tmpl w:val="98AED45C"/>
    <w:lvl w:ilvl="0" w:tplc="B6E04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921F5"/>
    <w:multiLevelType w:val="hybridMultilevel"/>
    <w:tmpl w:val="F90495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0D"/>
    <w:rsid w:val="000B4A39"/>
    <w:rsid w:val="001E6F0D"/>
    <w:rsid w:val="00334157"/>
    <w:rsid w:val="00457AD9"/>
    <w:rsid w:val="00495EB1"/>
    <w:rsid w:val="004A0369"/>
    <w:rsid w:val="0055221A"/>
    <w:rsid w:val="005B753B"/>
    <w:rsid w:val="005D2194"/>
    <w:rsid w:val="00661D01"/>
    <w:rsid w:val="006A242C"/>
    <w:rsid w:val="006A4607"/>
    <w:rsid w:val="00705201"/>
    <w:rsid w:val="00835BE9"/>
    <w:rsid w:val="008971F4"/>
    <w:rsid w:val="008976BE"/>
    <w:rsid w:val="009C43A3"/>
    <w:rsid w:val="00A73EAB"/>
    <w:rsid w:val="00A75F04"/>
    <w:rsid w:val="00A90627"/>
    <w:rsid w:val="00AE5596"/>
    <w:rsid w:val="00B74F3B"/>
    <w:rsid w:val="00C2468E"/>
    <w:rsid w:val="00C3000D"/>
    <w:rsid w:val="00C61637"/>
    <w:rsid w:val="00D07593"/>
    <w:rsid w:val="00E37394"/>
    <w:rsid w:val="00E80E56"/>
    <w:rsid w:val="00F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E8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5B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00D"/>
  </w:style>
  <w:style w:type="paragraph" w:styleId="Podnoje">
    <w:name w:val="footer"/>
    <w:basedOn w:val="Normal"/>
    <w:link w:val="PodnojeChar"/>
    <w:uiPriority w:val="99"/>
    <w:unhideWhenUsed/>
    <w:rsid w:val="00C3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5B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00D"/>
  </w:style>
  <w:style w:type="paragraph" w:styleId="Podnoje">
    <w:name w:val="footer"/>
    <w:basedOn w:val="Normal"/>
    <w:link w:val="PodnojeChar"/>
    <w:uiPriority w:val="99"/>
    <w:unhideWhenUsed/>
    <w:rsid w:val="00C3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03CC-EE65-4F7D-B689-2C357611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5</cp:revision>
  <dcterms:created xsi:type="dcterms:W3CDTF">2022-01-30T15:50:00Z</dcterms:created>
  <dcterms:modified xsi:type="dcterms:W3CDTF">2022-02-08T06:40:00Z</dcterms:modified>
</cp:coreProperties>
</file>